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423" w:rsidRPr="0031388C" w:rsidRDefault="009517F1" w:rsidP="00365754">
      <w:pPr>
        <w:pStyle w:val="ListeParagraf"/>
        <w:numPr>
          <w:ilvl w:val="0"/>
          <w:numId w:val="2"/>
        </w:numPr>
        <w:jc w:val="both"/>
        <w:rPr>
          <w:rFonts w:cstheme="minorHAnsi"/>
          <w:b/>
          <w:color w:val="FF0000"/>
          <w:sz w:val="32"/>
          <w:szCs w:val="32"/>
        </w:rPr>
      </w:pPr>
      <w:r w:rsidRPr="0031388C">
        <w:rPr>
          <w:rFonts w:cstheme="minorHAnsi"/>
          <w:b/>
          <w:color w:val="FF0000"/>
          <w:sz w:val="32"/>
          <w:szCs w:val="32"/>
        </w:rPr>
        <w:t>Bilim ve Sanat Merkezi nedir?</w:t>
      </w:r>
    </w:p>
    <w:p w:rsidR="00CA60C5" w:rsidRPr="0031388C" w:rsidRDefault="009517F1" w:rsidP="00365754">
      <w:pPr>
        <w:jc w:val="both"/>
        <w:rPr>
          <w:rFonts w:cstheme="minorHAnsi"/>
          <w:color w:val="FF0000"/>
          <w:sz w:val="28"/>
          <w:szCs w:val="28"/>
        </w:rPr>
      </w:pPr>
      <w:r w:rsidRPr="0031388C">
        <w:rPr>
          <w:rFonts w:cstheme="minorHAnsi"/>
          <w:color w:val="FF0000"/>
          <w:sz w:val="28"/>
          <w:szCs w:val="28"/>
        </w:rPr>
        <w:t>O</w:t>
      </w:r>
      <w:r w:rsidR="00EF44AE" w:rsidRPr="0031388C">
        <w:rPr>
          <w:rFonts w:cstheme="minorHAnsi"/>
          <w:color w:val="FF0000"/>
          <w:sz w:val="28"/>
          <w:szCs w:val="28"/>
        </w:rPr>
        <w:t>kul öncesi eğitim, ilkokul, ortaokul ve lise çağındaki özel yetenekli öğrencilerin bireysel yeteneklerinin farkında ol</w:t>
      </w:r>
      <w:r w:rsidRPr="0031388C">
        <w:rPr>
          <w:rFonts w:cstheme="minorHAnsi"/>
          <w:color w:val="FF0000"/>
          <w:sz w:val="28"/>
          <w:szCs w:val="28"/>
        </w:rPr>
        <w:t>malarını ve kapasitelerini geliş</w:t>
      </w:r>
      <w:r w:rsidR="00EF44AE" w:rsidRPr="0031388C">
        <w:rPr>
          <w:rFonts w:cstheme="minorHAnsi"/>
          <w:color w:val="FF0000"/>
          <w:sz w:val="28"/>
          <w:szCs w:val="28"/>
        </w:rPr>
        <w:t xml:space="preserve">tirerek en üst düzeyde kullanmaları amacıyla </w:t>
      </w:r>
      <w:r w:rsidRPr="0031388C">
        <w:rPr>
          <w:rFonts w:cstheme="minorHAnsi"/>
          <w:color w:val="FF0000"/>
          <w:sz w:val="28"/>
          <w:szCs w:val="28"/>
        </w:rPr>
        <w:t>açılan kurumlardır.</w:t>
      </w:r>
    </w:p>
    <w:p w:rsidR="00EA2773" w:rsidRDefault="00EA2773" w:rsidP="00365754">
      <w:pPr>
        <w:jc w:val="both"/>
        <w:rPr>
          <w:rFonts w:cstheme="minorHAnsi"/>
        </w:rPr>
      </w:pPr>
    </w:p>
    <w:p w:rsidR="0031388C" w:rsidRPr="0031388C" w:rsidRDefault="0031388C" w:rsidP="00365754">
      <w:pPr>
        <w:jc w:val="both"/>
        <w:rPr>
          <w:rFonts w:cstheme="minorHAnsi"/>
        </w:rPr>
      </w:pPr>
    </w:p>
    <w:p w:rsidR="001F1DF6" w:rsidRPr="0031388C" w:rsidRDefault="001F1DF6" w:rsidP="00365754">
      <w:pPr>
        <w:jc w:val="both"/>
        <w:rPr>
          <w:rFonts w:cstheme="minorHAnsi"/>
        </w:rPr>
      </w:pPr>
    </w:p>
    <w:p w:rsidR="00365754" w:rsidRPr="0031388C" w:rsidRDefault="00EF44AE" w:rsidP="00365754">
      <w:pPr>
        <w:pStyle w:val="ListeParagraf"/>
        <w:numPr>
          <w:ilvl w:val="0"/>
          <w:numId w:val="2"/>
        </w:numPr>
        <w:jc w:val="both"/>
        <w:rPr>
          <w:rFonts w:cstheme="minorHAnsi"/>
          <w:b/>
          <w:color w:val="00B050"/>
          <w:sz w:val="32"/>
          <w:szCs w:val="32"/>
        </w:rPr>
      </w:pPr>
      <w:r w:rsidRPr="0031388C">
        <w:rPr>
          <w:rFonts w:cstheme="minorHAnsi"/>
          <w:b/>
          <w:color w:val="00B050"/>
          <w:sz w:val="32"/>
          <w:szCs w:val="32"/>
        </w:rPr>
        <w:t xml:space="preserve">Bilim ve Sanat Merkezi Milli Eğitim Bakanlığında hangi genel müdürlüğe bağlıdır? </w:t>
      </w:r>
    </w:p>
    <w:p w:rsidR="00694B1B" w:rsidRPr="0031388C" w:rsidRDefault="00EF44AE" w:rsidP="00365754">
      <w:pPr>
        <w:jc w:val="both"/>
        <w:rPr>
          <w:rFonts w:cstheme="minorHAnsi"/>
          <w:color w:val="00B050"/>
          <w:sz w:val="28"/>
          <w:szCs w:val="28"/>
        </w:rPr>
      </w:pPr>
      <w:r w:rsidRPr="0031388C">
        <w:rPr>
          <w:rFonts w:cstheme="minorHAnsi"/>
          <w:color w:val="00B050"/>
          <w:sz w:val="28"/>
          <w:szCs w:val="28"/>
        </w:rPr>
        <w:t xml:space="preserve">Bilim ve Sanat Merkezi, Milli Eğitim Bakanlığı Özel Eğitim ve Rehberlik Hizmetleri Genel Müdürlüğüne bağlıdır. </w:t>
      </w:r>
    </w:p>
    <w:p w:rsidR="00EA2773" w:rsidRDefault="00EA2773" w:rsidP="00365754">
      <w:pPr>
        <w:jc w:val="both"/>
        <w:rPr>
          <w:rFonts w:cstheme="minorHAnsi"/>
          <w:color w:val="00B050"/>
        </w:rPr>
      </w:pPr>
    </w:p>
    <w:p w:rsidR="0031388C" w:rsidRPr="0031388C" w:rsidRDefault="0031388C" w:rsidP="00365754">
      <w:pPr>
        <w:jc w:val="both"/>
        <w:rPr>
          <w:rFonts w:cstheme="minorHAnsi"/>
          <w:color w:val="00B050"/>
        </w:rPr>
      </w:pPr>
    </w:p>
    <w:p w:rsidR="001F1DF6" w:rsidRPr="0031388C" w:rsidRDefault="001F1DF6" w:rsidP="00365754">
      <w:pPr>
        <w:jc w:val="both"/>
        <w:rPr>
          <w:rFonts w:cstheme="minorHAnsi"/>
          <w:color w:val="00B050"/>
        </w:rPr>
      </w:pPr>
    </w:p>
    <w:p w:rsidR="00365754" w:rsidRPr="0031388C" w:rsidRDefault="00365754" w:rsidP="00365754">
      <w:pPr>
        <w:pStyle w:val="ListeParagraf"/>
        <w:numPr>
          <w:ilvl w:val="0"/>
          <w:numId w:val="2"/>
        </w:numPr>
        <w:jc w:val="both"/>
        <w:rPr>
          <w:rFonts w:cstheme="minorHAnsi"/>
          <w:b/>
          <w:color w:val="0070C0"/>
          <w:sz w:val="32"/>
          <w:szCs w:val="32"/>
        </w:rPr>
      </w:pPr>
      <w:r w:rsidRPr="0031388C">
        <w:rPr>
          <w:rFonts w:cstheme="minorHAnsi"/>
          <w:b/>
          <w:color w:val="0070C0"/>
          <w:sz w:val="32"/>
          <w:szCs w:val="32"/>
        </w:rPr>
        <w:t xml:space="preserve">Bilim ve Sanat Merkezinde </w:t>
      </w:r>
      <w:r w:rsidR="00B55C4A" w:rsidRPr="0031388C">
        <w:rPr>
          <w:rFonts w:cstheme="minorHAnsi"/>
          <w:b/>
          <w:color w:val="0070C0"/>
          <w:sz w:val="32"/>
          <w:szCs w:val="32"/>
        </w:rPr>
        <w:t>danışman</w:t>
      </w:r>
      <w:r w:rsidRPr="0031388C">
        <w:rPr>
          <w:rFonts w:cstheme="minorHAnsi"/>
          <w:b/>
          <w:color w:val="0070C0"/>
          <w:sz w:val="32"/>
          <w:szCs w:val="32"/>
        </w:rPr>
        <w:t xml:space="preserve"> öğretmenim olacak mı?</w:t>
      </w:r>
    </w:p>
    <w:p w:rsidR="00694B1B" w:rsidRPr="0031388C" w:rsidRDefault="00EF44AE" w:rsidP="00365754">
      <w:pPr>
        <w:jc w:val="both"/>
        <w:rPr>
          <w:rFonts w:cstheme="minorHAnsi"/>
          <w:color w:val="0070C0"/>
          <w:sz w:val="28"/>
          <w:szCs w:val="28"/>
        </w:rPr>
      </w:pPr>
      <w:r w:rsidRPr="0031388C">
        <w:rPr>
          <w:rFonts w:cstheme="minorHAnsi"/>
          <w:color w:val="0070C0"/>
          <w:sz w:val="28"/>
          <w:szCs w:val="28"/>
        </w:rPr>
        <w:t>Bilim ve Sanat Merkezinde</w:t>
      </w:r>
      <w:r w:rsidR="001654C5" w:rsidRPr="0031388C">
        <w:rPr>
          <w:rFonts w:cstheme="minorHAnsi"/>
          <w:color w:val="0070C0"/>
          <w:sz w:val="28"/>
          <w:szCs w:val="28"/>
        </w:rPr>
        <w:t xml:space="preserve"> ders öğretmeni dışında</w:t>
      </w:r>
      <w:r w:rsidRPr="0031388C">
        <w:rPr>
          <w:rFonts w:cstheme="minorHAnsi"/>
          <w:color w:val="0070C0"/>
          <w:sz w:val="28"/>
          <w:szCs w:val="28"/>
        </w:rPr>
        <w:t xml:space="preserve"> her öğrencinin bir </w:t>
      </w:r>
      <w:r w:rsidR="001654C5" w:rsidRPr="0031388C">
        <w:rPr>
          <w:rFonts w:cstheme="minorHAnsi"/>
          <w:color w:val="0070C0"/>
          <w:sz w:val="28"/>
          <w:szCs w:val="28"/>
        </w:rPr>
        <w:t xml:space="preserve">de </w:t>
      </w:r>
      <w:r w:rsidRPr="0031388C">
        <w:rPr>
          <w:rFonts w:cstheme="minorHAnsi"/>
          <w:color w:val="0070C0"/>
          <w:sz w:val="28"/>
          <w:szCs w:val="28"/>
        </w:rPr>
        <w:t>danışman öğretmeni bulunur. Danışman öğretme</w:t>
      </w:r>
      <w:r w:rsidR="00541260">
        <w:rPr>
          <w:rFonts w:cstheme="minorHAnsi"/>
          <w:color w:val="0070C0"/>
          <w:sz w:val="28"/>
          <w:szCs w:val="28"/>
        </w:rPr>
        <w:t>n öğrencinin gelişimini takip eder, öğrenciyle ilgili çalışmaları yürütür, bir sorun olduğunda çözümü konusunda ona rehberlik eder</w:t>
      </w:r>
      <w:r w:rsidRPr="0031388C">
        <w:rPr>
          <w:rFonts w:cstheme="minorHAnsi"/>
          <w:color w:val="0070C0"/>
          <w:sz w:val="28"/>
          <w:szCs w:val="28"/>
        </w:rPr>
        <w:t>. Danışman öğretmen psikolo</w:t>
      </w:r>
      <w:r w:rsidR="004F058E">
        <w:rPr>
          <w:rFonts w:cstheme="minorHAnsi"/>
          <w:color w:val="0070C0"/>
          <w:sz w:val="28"/>
          <w:szCs w:val="28"/>
        </w:rPr>
        <w:t>jik danışman ile işbirlikli çalışır</w:t>
      </w:r>
      <w:r w:rsidRPr="0031388C">
        <w:rPr>
          <w:rFonts w:cstheme="minorHAnsi"/>
          <w:color w:val="0070C0"/>
          <w:sz w:val="28"/>
          <w:szCs w:val="28"/>
        </w:rPr>
        <w:t xml:space="preserve">. </w:t>
      </w:r>
    </w:p>
    <w:p w:rsidR="00EA2773" w:rsidRPr="0031388C" w:rsidRDefault="00EA2773" w:rsidP="00365754">
      <w:pPr>
        <w:jc w:val="both"/>
        <w:rPr>
          <w:rFonts w:cstheme="minorHAnsi"/>
          <w:color w:val="0070C0"/>
          <w:sz w:val="28"/>
          <w:szCs w:val="28"/>
        </w:rPr>
      </w:pPr>
    </w:p>
    <w:p w:rsidR="001F1DF6" w:rsidRPr="0031388C" w:rsidRDefault="001F1DF6" w:rsidP="00365754">
      <w:pPr>
        <w:jc w:val="both"/>
        <w:rPr>
          <w:rFonts w:cstheme="minorHAnsi"/>
          <w:color w:val="0070C0"/>
          <w:sz w:val="28"/>
          <w:szCs w:val="28"/>
        </w:rPr>
      </w:pPr>
    </w:p>
    <w:p w:rsidR="00105C3E" w:rsidRPr="0031388C" w:rsidRDefault="00EF44AE" w:rsidP="00105C3E">
      <w:pPr>
        <w:pStyle w:val="ListeParagraf"/>
        <w:numPr>
          <w:ilvl w:val="0"/>
          <w:numId w:val="2"/>
        </w:numPr>
        <w:jc w:val="both"/>
        <w:rPr>
          <w:rFonts w:cstheme="minorHAnsi"/>
          <w:b/>
          <w:color w:val="7030A0"/>
          <w:sz w:val="32"/>
          <w:szCs w:val="32"/>
        </w:rPr>
      </w:pPr>
      <w:r w:rsidRPr="0031388C">
        <w:rPr>
          <w:rFonts w:cstheme="minorHAnsi"/>
          <w:b/>
          <w:color w:val="7030A0"/>
          <w:sz w:val="32"/>
          <w:szCs w:val="32"/>
        </w:rPr>
        <w:t xml:space="preserve">Bilim ve Sanat Merkezinde kayıt silme var mıdır? Varsa nasıl olur? </w:t>
      </w:r>
    </w:p>
    <w:p w:rsidR="00694B1B" w:rsidRPr="0031388C" w:rsidRDefault="00EF44AE" w:rsidP="0031388C">
      <w:pPr>
        <w:jc w:val="both"/>
        <w:rPr>
          <w:rFonts w:cstheme="minorHAnsi"/>
          <w:b/>
          <w:color w:val="7030A0"/>
          <w:sz w:val="32"/>
          <w:szCs w:val="32"/>
        </w:rPr>
      </w:pPr>
      <w:r w:rsidRPr="0031388C">
        <w:rPr>
          <w:rFonts w:cstheme="minorHAnsi"/>
          <w:color w:val="7030A0"/>
          <w:sz w:val="28"/>
          <w:szCs w:val="28"/>
        </w:rPr>
        <w:t>Her eğitim döneminde devamsızlık süresi eğitim süresinin %30 unu geçemez. Mazeret göstermeksizin bu süreyi aşan veya programa katılmayanların kaydı silinir. Ka</w:t>
      </w:r>
      <w:r w:rsidR="00541260">
        <w:rPr>
          <w:rFonts w:cstheme="minorHAnsi"/>
          <w:color w:val="7030A0"/>
          <w:sz w:val="28"/>
          <w:szCs w:val="28"/>
        </w:rPr>
        <w:t>yıt silme, öğretmenler kurulu</w:t>
      </w:r>
      <w:r w:rsidRPr="0031388C">
        <w:rPr>
          <w:rFonts w:cstheme="minorHAnsi"/>
          <w:color w:val="7030A0"/>
          <w:sz w:val="28"/>
          <w:szCs w:val="28"/>
        </w:rPr>
        <w:t xml:space="preserve"> kararlarıyla alınır. </w:t>
      </w:r>
    </w:p>
    <w:p w:rsidR="001F1DF6" w:rsidRPr="0031388C" w:rsidRDefault="001F1DF6" w:rsidP="00365754">
      <w:pPr>
        <w:jc w:val="both"/>
        <w:rPr>
          <w:rFonts w:cstheme="minorHAnsi"/>
          <w:color w:val="7030A0"/>
          <w:sz w:val="28"/>
          <w:szCs w:val="28"/>
        </w:rPr>
      </w:pPr>
    </w:p>
    <w:p w:rsidR="001F1DF6" w:rsidRPr="0031388C" w:rsidRDefault="001F1DF6" w:rsidP="001F1DF6">
      <w:pPr>
        <w:pStyle w:val="ListeParagraf"/>
        <w:numPr>
          <w:ilvl w:val="0"/>
          <w:numId w:val="2"/>
        </w:numPr>
        <w:jc w:val="both"/>
        <w:rPr>
          <w:rFonts w:cstheme="minorHAnsi"/>
          <w:b/>
          <w:color w:val="0070C0"/>
          <w:sz w:val="32"/>
          <w:szCs w:val="32"/>
        </w:rPr>
      </w:pPr>
      <w:proofErr w:type="spellStart"/>
      <w:r w:rsidRPr="0031388C">
        <w:rPr>
          <w:rFonts w:cstheme="minorHAnsi"/>
          <w:b/>
          <w:color w:val="0070C0"/>
          <w:sz w:val="32"/>
          <w:szCs w:val="32"/>
        </w:rPr>
        <w:lastRenderedPageBreak/>
        <w:t>BILSEM'ler</w:t>
      </w:r>
      <w:proofErr w:type="spellEnd"/>
      <w:r w:rsidRPr="0031388C">
        <w:rPr>
          <w:rFonts w:cstheme="minorHAnsi"/>
          <w:b/>
          <w:color w:val="0070C0"/>
          <w:sz w:val="32"/>
          <w:szCs w:val="32"/>
        </w:rPr>
        <w:t xml:space="preserve"> arası nakil olur mu? </w:t>
      </w:r>
    </w:p>
    <w:p w:rsidR="00EA2773" w:rsidRPr="0031388C" w:rsidRDefault="0031388C" w:rsidP="00365754">
      <w:pPr>
        <w:jc w:val="both"/>
        <w:rPr>
          <w:rFonts w:cstheme="minorHAnsi"/>
          <w:color w:val="0070C0"/>
          <w:sz w:val="28"/>
          <w:szCs w:val="28"/>
        </w:rPr>
      </w:pPr>
      <w:proofErr w:type="spellStart"/>
      <w:r w:rsidRPr="0031388C">
        <w:rPr>
          <w:rFonts w:cstheme="minorHAnsi"/>
          <w:color w:val="0070C0"/>
          <w:sz w:val="28"/>
          <w:szCs w:val="28"/>
        </w:rPr>
        <w:t>Bi</w:t>
      </w:r>
      <w:r w:rsidR="001F1DF6" w:rsidRPr="0031388C">
        <w:rPr>
          <w:rFonts w:cstheme="minorHAnsi"/>
          <w:color w:val="0070C0"/>
          <w:sz w:val="28"/>
          <w:szCs w:val="28"/>
        </w:rPr>
        <w:t>LSEM</w:t>
      </w:r>
      <w:proofErr w:type="spellEnd"/>
      <w:r w:rsidR="001F1DF6" w:rsidRPr="0031388C">
        <w:rPr>
          <w:rFonts w:cstheme="minorHAnsi"/>
          <w:color w:val="0070C0"/>
          <w:sz w:val="28"/>
          <w:szCs w:val="28"/>
        </w:rPr>
        <w:t xml:space="preserve">' </w:t>
      </w:r>
      <w:proofErr w:type="spellStart"/>
      <w:r w:rsidR="001F1DF6" w:rsidRPr="0031388C">
        <w:rPr>
          <w:rFonts w:cstheme="minorHAnsi"/>
          <w:color w:val="0070C0"/>
          <w:sz w:val="28"/>
          <w:szCs w:val="28"/>
        </w:rPr>
        <w:t>ler</w:t>
      </w:r>
      <w:proofErr w:type="spellEnd"/>
      <w:r w:rsidR="001F1DF6" w:rsidRPr="0031388C">
        <w:rPr>
          <w:rFonts w:cstheme="minorHAnsi"/>
          <w:color w:val="0070C0"/>
          <w:sz w:val="28"/>
          <w:szCs w:val="28"/>
        </w:rPr>
        <w:t xml:space="preserve"> arası öğrenci nakilleri yapılmaktadır.</w:t>
      </w:r>
    </w:p>
    <w:p w:rsidR="001F1DF6" w:rsidRPr="0031388C" w:rsidRDefault="001F1DF6" w:rsidP="00365754">
      <w:pPr>
        <w:jc w:val="both"/>
        <w:rPr>
          <w:rFonts w:cstheme="minorHAnsi"/>
          <w:color w:val="0070C0"/>
          <w:sz w:val="28"/>
          <w:szCs w:val="28"/>
        </w:rPr>
      </w:pPr>
    </w:p>
    <w:p w:rsidR="001F1DF6" w:rsidRDefault="001F1DF6" w:rsidP="00365754">
      <w:pPr>
        <w:jc w:val="both"/>
        <w:rPr>
          <w:rFonts w:cstheme="minorHAnsi"/>
          <w:color w:val="0070C0"/>
          <w:sz w:val="28"/>
          <w:szCs w:val="28"/>
        </w:rPr>
      </w:pPr>
    </w:p>
    <w:p w:rsidR="0031388C" w:rsidRPr="0031388C" w:rsidRDefault="0031388C" w:rsidP="00365754">
      <w:pPr>
        <w:jc w:val="both"/>
        <w:rPr>
          <w:rFonts w:cstheme="minorHAnsi"/>
          <w:color w:val="0070C0"/>
          <w:sz w:val="28"/>
          <w:szCs w:val="28"/>
        </w:rPr>
      </w:pPr>
    </w:p>
    <w:p w:rsidR="00365754" w:rsidRPr="00D92EA6" w:rsidRDefault="00F94735" w:rsidP="00365754">
      <w:pPr>
        <w:pStyle w:val="ListeParagraf"/>
        <w:numPr>
          <w:ilvl w:val="0"/>
          <w:numId w:val="2"/>
        </w:numPr>
        <w:jc w:val="both"/>
        <w:rPr>
          <w:rFonts w:cstheme="minorHAnsi"/>
          <w:b/>
          <w:color w:val="0070C0"/>
          <w:sz w:val="32"/>
          <w:szCs w:val="32"/>
        </w:rPr>
      </w:pPr>
      <w:r>
        <w:rPr>
          <w:rFonts w:cstheme="minorHAnsi"/>
          <w:b/>
          <w:color w:val="0070C0"/>
          <w:sz w:val="32"/>
          <w:szCs w:val="32"/>
        </w:rPr>
        <w:t>Bilim ve Sanat Merkezlerinin iş</w:t>
      </w:r>
      <w:r w:rsidR="00EF44AE" w:rsidRPr="00D92EA6">
        <w:rPr>
          <w:rFonts w:cstheme="minorHAnsi"/>
          <w:b/>
          <w:color w:val="0070C0"/>
          <w:sz w:val="32"/>
          <w:szCs w:val="32"/>
        </w:rPr>
        <w:t xml:space="preserve">leyişi ile ilgili bir yönerge mevcut mu? </w:t>
      </w:r>
    </w:p>
    <w:p w:rsidR="00694B1B" w:rsidRPr="00D92EA6" w:rsidRDefault="00EF44AE" w:rsidP="00365754">
      <w:pPr>
        <w:jc w:val="both"/>
        <w:rPr>
          <w:rFonts w:cstheme="minorHAnsi"/>
          <w:color w:val="0070C0"/>
          <w:sz w:val="28"/>
          <w:szCs w:val="28"/>
        </w:rPr>
      </w:pPr>
      <w:r w:rsidRPr="00D92EA6">
        <w:rPr>
          <w:rFonts w:cstheme="minorHAnsi"/>
          <w:color w:val="0070C0"/>
          <w:sz w:val="28"/>
          <w:szCs w:val="28"/>
        </w:rPr>
        <w:t xml:space="preserve">Bilim ve Sanat Merkezlerinin kuruluş ve isleyişine ilişkin esas ve usullerini düzenleyen "Bilim ve Sanat Merkezleri Yönergesi" mevcuttur. Ayrıca "Özel Eğitim Kurumları Yönetmeliği" mevcuttur. </w:t>
      </w:r>
      <w:r w:rsidR="00DF5E2A">
        <w:rPr>
          <w:rFonts w:cstheme="minorHAnsi"/>
          <w:color w:val="0070C0"/>
          <w:sz w:val="28"/>
          <w:szCs w:val="28"/>
        </w:rPr>
        <w:t>www.</w:t>
      </w:r>
      <w:proofErr w:type="spellStart"/>
      <w:r w:rsidR="00DF5E2A">
        <w:rPr>
          <w:rFonts w:cstheme="minorHAnsi"/>
          <w:color w:val="0070C0"/>
          <w:sz w:val="28"/>
          <w:szCs w:val="28"/>
        </w:rPr>
        <w:t>orgm</w:t>
      </w:r>
      <w:proofErr w:type="spellEnd"/>
      <w:r w:rsidR="00DF5E2A">
        <w:rPr>
          <w:rFonts w:cstheme="minorHAnsi"/>
          <w:color w:val="0070C0"/>
          <w:sz w:val="28"/>
          <w:szCs w:val="28"/>
        </w:rPr>
        <w:t>.</w:t>
      </w:r>
      <w:proofErr w:type="spellStart"/>
      <w:r w:rsidR="00DF5E2A">
        <w:rPr>
          <w:rFonts w:cstheme="minorHAnsi"/>
          <w:color w:val="0070C0"/>
          <w:sz w:val="28"/>
          <w:szCs w:val="28"/>
        </w:rPr>
        <w:t>meb</w:t>
      </w:r>
      <w:proofErr w:type="spellEnd"/>
      <w:r w:rsidR="00DF5E2A">
        <w:rPr>
          <w:rFonts w:cstheme="minorHAnsi"/>
          <w:color w:val="0070C0"/>
          <w:sz w:val="28"/>
          <w:szCs w:val="28"/>
        </w:rPr>
        <w:t>.gov.tr adresinde yönerge ve yönetmelikler bulunmaktadır.</w:t>
      </w:r>
    </w:p>
    <w:p w:rsidR="00EA2773" w:rsidRDefault="00EA2773" w:rsidP="00365754">
      <w:pPr>
        <w:jc w:val="both"/>
        <w:rPr>
          <w:rFonts w:cstheme="minorHAnsi"/>
        </w:rPr>
      </w:pPr>
    </w:p>
    <w:p w:rsidR="0031388C" w:rsidRPr="0031388C" w:rsidRDefault="0031388C" w:rsidP="00365754">
      <w:pPr>
        <w:jc w:val="both"/>
        <w:rPr>
          <w:rFonts w:cstheme="minorHAnsi"/>
        </w:rPr>
      </w:pPr>
    </w:p>
    <w:p w:rsidR="001F1DF6" w:rsidRPr="0031388C" w:rsidRDefault="001F1DF6" w:rsidP="00365754">
      <w:pPr>
        <w:jc w:val="both"/>
        <w:rPr>
          <w:rFonts w:cstheme="minorHAnsi"/>
        </w:rPr>
      </w:pPr>
    </w:p>
    <w:p w:rsidR="00365754" w:rsidRPr="0031388C" w:rsidRDefault="00EF44AE" w:rsidP="00365754">
      <w:pPr>
        <w:pStyle w:val="ListeParagraf"/>
        <w:numPr>
          <w:ilvl w:val="0"/>
          <w:numId w:val="2"/>
        </w:numPr>
        <w:jc w:val="both"/>
        <w:rPr>
          <w:rFonts w:cstheme="minorHAnsi"/>
          <w:b/>
          <w:color w:val="FF0000"/>
          <w:sz w:val="32"/>
          <w:szCs w:val="32"/>
        </w:rPr>
      </w:pPr>
      <w:r w:rsidRPr="0031388C">
        <w:rPr>
          <w:rFonts w:cstheme="minorHAnsi"/>
          <w:b/>
          <w:color w:val="FF0000"/>
          <w:sz w:val="32"/>
          <w:szCs w:val="32"/>
        </w:rPr>
        <w:t xml:space="preserve">BILSEM' de kılık kıyafet nasıldır? </w:t>
      </w:r>
    </w:p>
    <w:p w:rsidR="00365754" w:rsidRPr="0031388C" w:rsidRDefault="00EF44AE" w:rsidP="00365754">
      <w:pPr>
        <w:jc w:val="both"/>
        <w:rPr>
          <w:rFonts w:cstheme="minorHAnsi"/>
          <w:color w:val="FF0000"/>
          <w:sz w:val="28"/>
          <w:szCs w:val="28"/>
        </w:rPr>
      </w:pPr>
      <w:r w:rsidRPr="0031388C">
        <w:rPr>
          <w:rFonts w:cstheme="minorHAnsi"/>
          <w:color w:val="FF0000"/>
          <w:sz w:val="28"/>
          <w:szCs w:val="28"/>
        </w:rPr>
        <w:t xml:space="preserve">BILSEM’ de öğrencilerin kılık kıyafetleri serbest olup belli </w:t>
      </w:r>
      <w:r w:rsidR="00DF5E2A">
        <w:rPr>
          <w:rFonts w:cstheme="minorHAnsi"/>
          <w:color w:val="FF0000"/>
          <w:sz w:val="28"/>
          <w:szCs w:val="28"/>
        </w:rPr>
        <w:t>bir kıyafet</w:t>
      </w:r>
      <w:r w:rsidR="00365754" w:rsidRPr="0031388C">
        <w:rPr>
          <w:rFonts w:cstheme="minorHAnsi"/>
          <w:color w:val="FF0000"/>
          <w:sz w:val="28"/>
          <w:szCs w:val="28"/>
        </w:rPr>
        <w:t xml:space="preserve"> uygulaması yoktur. </w:t>
      </w:r>
    </w:p>
    <w:p w:rsidR="00EA2773" w:rsidRDefault="00EA2773" w:rsidP="00365754">
      <w:pPr>
        <w:jc w:val="both"/>
        <w:rPr>
          <w:rFonts w:cstheme="minorHAnsi"/>
        </w:rPr>
      </w:pPr>
    </w:p>
    <w:p w:rsidR="0031388C" w:rsidRPr="0031388C" w:rsidRDefault="0031388C" w:rsidP="00365754">
      <w:pPr>
        <w:jc w:val="both"/>
        <w:rPr>
          <w:rFonts w:cstheme="minorHAnsi"/>
        </w:rPr>
      </w:pPr>
    </w:p>
    <w:p w:rsidR="001F1DF6" w:rsidRPr="0031388C" w:rsidRDefault="001F1DF6" w:rsidP="00365754">
      <w:pPr>
        <w:jc w:val="both"/>
        <w:rPr>
          <w:rFonts w:cstheme="minorHAnsi"/>
        </w:rPr>
      </w:pPr>
    </w:p>
    <w:p w:rsidR="00365754" w:rsidRPr="0031388C" w:rsidRDefault="00EF44AE" w:rsidP="00365754">
      <w:pPr>
        <w:pStyle w:val="ListeParagraf"/>
        <w:numPr>
          <w:ilvl w:val="0"/>
          <w:numId w:val="2"/>
        </w:numPr>
        <w:jc w:val="both"/>
        <w:rPr>
          <w:rFonts w:cstheme="minorHAnsi"/>
          <w:b/>
          <w:color w:val="00B050"/>
          <w:sz w:val="32"/>
          <w:szCs w:val="32"/>
        </w:rPr>
      </w:pPr>
      <w:r w:rsidRPr="0031388C">
        <w:rPr>
          <w:rFonts w:cstheme="minorHAnsi"/>
          <w:b/>
          <w:color w:val="00B050"/>
          <w:sz w:val="32"/>
          <w:szCs w:val="32"/>
        </w:rPr>
        <w:t xml:space="preserve">Bilim ve Sanat Merkezinde hangi eğitim programları uygulanıyor? </w:t>
      </w:r>
    </w:p>
    <w:p w:rsidR="0092284F" w:rsidRPr="0031388C" w:rsidRDefault="00EF44AE" w:rsidP="00365754">
      <w:pPr>
        <w:jc w:val="both"/>
        <w:rPr>
          <w:rFonts w:cstheme="minorHAnsi"/>
          <w:color w:val="00B050"/>
          <w:sz w:val="28"/>
          <w:szCs w:val="28"/>
        </w:rPr>
      </w:pPr>
      <w:r w:rsidRPr="0031388C">
        <w:rPr>
          <w:rFonts w:cstheme="minorHAnsi"/>
          <w:color w:val="00B050"/>
          <w:sz w:val="28"/>
          <w:szCs w:val="28"/>
        </w:rPr>
        <w:t xml:space="preserve">Merkeze kayıtları yapılan öğrenciler, </w:t>
      </w:r>
      <w:r w:rsidR="00365754" w:rsidRPr="0031388C">
        <w:rPr>
          <w:rFonts w:cstheme="minorHAnsi"/>
          <w:color w:val="00B050"/>
          <w:sz w:val="28"/>
          <w:szCs w:val="28"/>
        </w:rPr>
        <w:t xml:space="preserve">şu </w:t>
      </w:r>
      <w:r w:rsidRPr="0031388C">
        <w:rPr>
          <w:rFonts w:cstheme="minorHAnsi"/>
          <w:color w:val="00B050"/>
          <w:sz w:val="28"/>
          <w:szCs w:val="28"/>
        </w:rPr>
        <w:t xml:space="preserve">alanlarda eğitim programlarına alınırlar. </w:t>
      </w:r>
      <w:r w:rsidRPr="0031388C">
        <w:rPr>
          <w:rFonts w:cstheme="minorHAnsi"/>
          <w:b/>
          <w:color w:val="00B050"/>
          <w:sz w:val="28"/>
          <w:szCs w:val="28"/>
        </w:rPr>
        <w:t>a)</w:t>
      </w:r>
      <w:r w:rsidRPr="0031388C">
        <w:rPr>
          <w:rFonts w:cstheme="minorHAnsi"/>
          <w:color w:val="00B050"/>
          <w:sz w:val="28"/>
          <w:szCs w:val="28"/>
        </w:rPr>
        <w:t xml:space="preserve"> Uyum</w:t>
      </w:r>
      <w:r w:rsidR="00365754" w:rsidRPr="0031388C">
        <w:rPr>
          <w:rFonts w:cstheme="minorHAnsi"/>
          <w:color w:val="00B050"/>
          <w:sz w:val="28"/>
          <w:szCs w:val="28"/>
        </w:rPr>
        <w:t xml:space="preserve"> Programı</w:t>
      </w:r>
      <w:r w:rsidR="006D5810" w:rsidRPr="0031388C">
        <w:rPr>
          <w:rFonts w:cstheme="minorHAnsi"/>
          <w:color w:val="00B050"/>
          <w:sz w:val="28"/>
          <w:szCs w:val="28"/>
        </w:rPr>
        <w:t xml:space="preserve">, </w:t>
      </w:r>
      <w:r w:rsidR="006D5810" w:rsidRPr="0031388C">
        <w:rPr>
          <w:rFonts w:cstheme="minorHAnsi"/>
          <w:b/>
          <w:color w:val="00B050"/>
          <w:sz w:val="28"/>
          <w:szCs w:val="28"/>
        </w:rPr>
        <w:t>b)</w:t>
      </w:r>
      <w:r w:rsidR="006D5810" w:rsidRPr="0031388C">
        <w:rPr>
          <w:rFonts w:cstheme="minorHAnsi"/>
          <w:color w:val="00B050"/>
          <w:sz w:val="28"/>
          <w:szCs w:val="28"/>
        </w:rPr>
        <w:t xml:space="preserve"> Destek Eğitim </w:t>
      </w:r>
      <w:r w:rsidR="00E53558" w:rsidRPr="0031388C">
        <w:rPr>
          <w:rFonts w:cstheme="minorHAnsi"/>
          <w:color w:val="00B050"/>
          <w:sz w:val="28"/>
          <w:szCs w:val="28"/>
        </w:rPr>
        <w:t xml:space="preserve">Programı, </w:t>
      </w:r>
      <w:r w:rsidR="00E53558" w:rsidRPr="0031388C">
        <w:rPr>
          <w:rFonts w:cstheme="minorHAnsi"/>
          <w:b/>
          <w:color w:val="00B050"/>
          <w:sz w:val="28"/>
          <w:szCs w:val="28"/>
        </w:rPr>
        <w:t>c</w:t>
      </w:r>
      <w:r w:rsidRPr="0031388C">
        <w:rPr>
          <w:rFonts w:cstheme="minorHAnsi"/>
          <w:b/>
          <w:color w:val="00B050"/>
          <w:sz w:val="28"/>
          <w:szCs w:val="28"/>
        </w:rPr>
        <w:t>)</w:t>
      </w:r>
      <w:r w:rsidRPr="0031388C">
        <w:rPr>
          <w:rFonts w:cstheme="minorHAnsi"/>
          <w:color w:val="00B050"/>
          <w:sz w:val="28"/>
          <w:szCs w:val="28"/>
        </w:rPr>
        <w:t xml:space="preserve"> Bireysel Yetenekleri Fark Ettirme</w:t>
      </w:r>
      <w:r w:rsidR="006D5810" w:rsidRPr="0031388C">
        <w:rPr>
          <w:rFonts w:cstheme="minorHAnsi"/>
          <w:color w:val="00B050"/>
          <w:sz w:val="28"/>
          <w:szCs w:val="28"/>
        </w:rPr>
        <w:t xml:space="preserve"> Programı, </w:t>
      </w:r>
      <w:r w:rsidR="006D5810" w:rsidRPr="0031388C">
        <w:rPr>
          <w:rFonts w:cstheme="minorHAnsi"/>
          <w:b/>
          <w:color w:val="00B050"/>
          <w:sz w:val="28"/>
          <w:szCs w:val="28"/>
        </w:rPr>
        <w:t>d)</w:t>
      </w:r>
      <w:r w:rsidR="006D5810" w:rsidRPr="0031388C">
        <w:rPr>
          <w:rFonts w:cstheme="minorHAnsi"/>
          <w:color w:val="00B050"/>
          <w:sz w:val="28"/>
          <w:szCs w:val="28"/>
        </w:rPr>
        <w:t xml:space="preserve"> Özel Yetenekleri G</w:t>
      </w:r>
      <w:r w:rsidRPr="0031388C">
        <w:rPr>
          <w:rFonts w:cstheme="minorHAnsi"/>
          <w:color w:val="00B050"/>
          <w:sz w:val="28"/>
          <w:szCs w:val="28"/>
        </w:rPr>
        <w:t>eliştirme</w:t>
      </w:r>
      <w:r w:rsidR="006D5810" w:rsidRPr="0031388C">
        <w:rPr>
          <w:rFonts w:cstheme="minorHAnsi"/>
          <w:color w:val="00B050"/>
          <w:sz w:val="28"/>
          <w:szCs w:val="28"/>
        </w:rPr>
        <w:t xml:space="preserve"> Programı, </w:t>
      </w:r>
      <w:r w:rsidR="006D5810" w:rsidRPr="0031388C">
        <w:rPr>
          <w:rFonts w:cstheme="minorHAnsi"/>
          <w:b/>
          <w:color w:val="00B050"/>
          <w:sz w:val="28"/>
          <w:szCs w:val="28"/>
        </w:rPr>
        <w:t>e)</w:t>
      </w:r>
      <w:r w:rsidR="006D5810" w:rsidRPr="0031388C">
        <w:rPr>
          <w:rFonts w:cstheme="minorHAnsi"/>
          <w:color w:val="00B050"/>
          <w:sz w:val="28"/>
          <w:szCs w:val="28"/>
        </w:rPr>
        <w:t xml:space="preserve"> Proje Üretimi.</w:t>
      </w:r>
    </w:p>
    <w:p w:rsidR="00EA2773" w:rsidRPr="0031388C" w:rsidRDefault="00EA2773" w:rsidP="00365754">
      <w:pPr>
        <w:jc w:val="both"/>
        <w:rPr>
          <w:rFonts w:cstheme="minorHAnsi"/>
        </w:rPr>
      </w:pPr>
    </w:p>
    <w:p w:rsidR="001F1DF6" w:rsidRPr="0031388C" w:rsidRDefault="001F1DF6" w:rsidP="00365754">
      <w:pPr>
        <w:jc w:val="both"/>
        <w:rPr>
          <w:rFonts w:cstheme="minorHAnsi"/>
        </w:rPr>
      </w:pPr>
    </w:p>
    <w:p w:rsidR="0031388C" w:rsidRPr="0031388C" w:rsidRDefault="0031388C" w:rsidP="00365754">
      <w:pPr>
        <w:jc w:val="both"/>
        <w:rPr>
          <w:rFonts w:cstheme="minorHAnsi"/>
        </w:rPr>
      </w:pPr>
    </w:p>
    <w:p w:rsidR="001F1DF6" w:rsidRPr="0031388C" w:rsidRDefault="001F1DF6" w:rsidP="00365754">
      <w:pPr>
        <w:jc w:val="both"/>
        <w:rPr>
          <w:rFonts w:cstheme="minorHAnsi"/>
        </w:rPr>
      </w:pPr>
    </w:p>
    <w:p w:rsidR="00E53558" w:rsidRPr="00541260" w:rsidRDefault="00EF44AE" w:rsidP="00E53558">
      <w:pPr>
        <w:pStyle w:val="ListeParagraf"/>
        <w:numPr>
          <w:ilvl w:val="0"/>
          <w:numId w:val="2"/>
        </w:numPr>
        <w:jc w:val="both"/>
        <w:rPr>
          <w:rFonts w:cstheme="minorHAnsi"/>
          <w:b/>
          <w:color w:val="7030A0"/>
          <w:sz w:val="32"/>
          <w:szCs w:val="32"/>
        </w:rPr>
      </w:pPr>
      <w:proofErr w:type="spellStart"/>
      <w:r w:rsidRPr="00541260">
        <w:rPr>
          <w:rFonts w:cstheme="minorHAnsi"/>
          <w:b/>
          <w:color w:val="7030A0"/>
          <w:sz w:val="32"/>
          <w:szCs w:val="32"/>
        </w:rPr>
        <w:t>BI</w:t>
      </w:r>
      <w:r w:rsidR="00DF5E2A">
        <w:rPr>
          <w:rFonts w:cstheme="minorHAnsi"/>
          <w:b/>
          <w:color w:val="7030A0"/>
          <w:sz w:val="32"/>
          <w:szCs w:val="32"/>
        </w:rPr>
        <w:t>LSEM’</w:t>
      </w:r>
      <w:r w:rsidR="00B55C4A" w:rsidRPr="00541260">
        <w:rPr>
          <w:rFonts w:cstheme="minorHAnsi"/>
          <w:b/>
          <w:color w:val="7030A0"/>
          <w:sz w:val="32"/>
          <w:szCs w:val="32"/>
        </w:rPr>
        <w:t>de</w:t>
      </w:r>
      <w:proofErr w:type="spellEnd"/>
      <w:r w:rsidRPr="00541260">
        <w:rPr>
          <w:rFonts w:cstheme="minorHAnsi"/>
          <w:b/>
          <w:color w:val="7030A0"/>
          <w:sz w:val="32"/>
          <w:szCs w:val="32"/>
        </w:rPr>
        <w:t xml:space="preserve"> eğitim süresi nasıldır? </w:t>
      </w:r>
    </w:p>
    <w:p w:rsidR="0092284F" w:rsidRPr="00541260" w:rsidRDefault="00EF44AE" w:rsidP="00E53558">
      <w:pPr>
        <w:jc w:val="both"/>
        <w:rPr>
          <w:rFonts w:cstheme="minorHAnsi"/>
          <w:color w:val="7030A0"/>
          <w:sz w:val="28"/>
          <w:szCs w:val="28"/>
        </w:rPr>
      </w:pPr>
      <w:r w:rsidRPr="00541260">
        <w:rPr>
          <w:rFonts w:cstheme="minorHAnsi"/>
          <w:color w:val="7030A0"/>
          <w:sz w:val="28"/>
          <w:szCs w:val="28"/>
        </w:rPr>
        <w:t>BILSEM’</w:t>
      </w:r>
      <w:r w:rsidR="00B55C4A" w:rsidRPr="00541260">
        <w:rPr>
          <w:rFonts w:cstheme="minorHAnsi"/>
          <w:color w:val="7030A0"/>
          <w:sz w:val="28"/>
          <w:szCs w:val="28"/>
        </w:rPr>
        <w:t xml:space="preserve"> </w:t>
      </w:r>
      <w:r w:rsidRPr="00541260">
        <w:rPr>
          <w:rFonts w:cstheme="minorHAnsi"/>
          <w:color w:val="7030A0"/>
          <w:sz w:val="28"/>
          <w:szCs w:val="28"/>
        </w:rPr>
        <w:t>deki eğitim süresi</w:t>
      </w:r>
      <w:r w:rsidR="006F6AEE" w:rsidRPr="00541260">
        <w:rPr>
          <w:rFonts w:cstheme="minorHAnsi"/>
          <w:color w:val="7030A0"/>
          <w:sz w:val="28"/>
          <w:szCs w:val="28"/>
        </w:rPr>
        <w:t>;</w:t>
      </w:r>
      <w:r w:rsidRPr="00541260">
        <w:rPr>
          <w:rFonts w:cstheme="minorHAnsi"/>
          <w:color w:val="7030A0"/>
          <w:sz w:val="28"/>
          <w:szCs w:val="28"/>
        </w:rPr>
        <w:t xml:space="preserve"> öğrencinin kuruma kayı</w:t>
      </w:r>
      <w:r w:rsidR="00E53558" w:rsidRPr="00541260">
        <w:rPr>
          <w:rFonts w:cstheme="minorHAnsi"/>
          <w:color w:val="7030A0"/>
          <w:sz w:val="28"/>
          <w:szCs w:val="28"/>
        </w:rPr>
        <w:t>t yaptırması ile başlayıp</w:t>
      </w:r>
      <w:r w:rsidR="00541260">
        <w:rPr>
          <w:rFonts w:cstheme="minorHAnsi"/>
          <w:color w:val="7030A0"/>
          <w:sz w:val="28"/>
          <w:szCs w:val="28"/>
        </w:rPr>
        <w:t>, liseyi</w:t>
      </w:r>
      <w:r w:rsidRPr="00541260">
        <w:rPr>
          <w:rFonts w:cstheme="minorHAnsi"/>
          <w:color w:val="7030A0"/>
          <w:sz w:val="28"/>
          <w:szCs w:val="28"/>
        </w:rPr>
        <w:t xml:space="preserve"> tamamlaması ile sona ermektedir. </w:t>
      </w:r>
    </w:p>
    <w:p w:rsidR="00EA2773" w:rsidRPr="00541260" w:rsidRDefault="00EA2773" w:rsidP="00E53558">
      <w:pPr>
        <w:jc w:val="both"/>
        <w:rPr>
          <w:rFonts w:cstheme="minorHAnsi"/>
          <w:color w:val="FF0000"/>
        </w:rPr>
      </w:pPr>
    </w:p>
    <w:p w:rsidR="001F1DF6" w:rsidRDefault="001F1DF6" w:rsidP="00E53558">
      <w:pPr>
        <w:jc w:val="both"/>
        <w:rPr>
          <w:rFonts w:cstheme="minorHAnsi"/>
          <w:color w:val="C00000"/>
        </w:rPr>
      </w:pPr>
    </w:p>
    <w:p w:rsidR="0031388C" w:rsidRPr="0031388C" w:rsidRDefault="0031388C" w:rsidP="00E53558">
      <w:pPr>
        <w:jc w:val="both"/>
        <w:rPr>
          <w:rFonts w:cstheme="minorHAnsi"/>
          <w:color w:val="C00000"/>
        </w:rPr>
      </w:pPr>
    </w:p>
    <w:p w:rsidR="006F6AEE" w:rsidRPr="0031388C" w:rsidRDefault="007B4DCB" w:rsidP="006F6AEE">
      <w:pPr>
        <w:pStyle w:val="ListeParagraf"/>
        <w:numPr>
          <w:ilvl w:val="0"/>
          <w:numId w:val="2"/>
        </w:numPr>
        <w:jc w:val="both"/>
        <w:rPr>
          <w:rFonts w:cstheme="minorHAnsi"/>
          <w:b/>
          <w:color w:val="FF0000"/>
          <w:sz w:val="32"/>
          <w:szCs w:val="32"/>
        </w:rPr>
      </w:pPr>
      <w:r>
        <w:rPr>
          <w:rFonts w:cstheme="minorHAnsi"/>
          <w:b/>
          <w:color w:val="FF0000"/>
          <w:sz w:val="32"/>
          <w:szCs w:val="32"/>
        </w:rPr>
        <w:t>BILSEM' in merkezi sınavlara</w:t>
      </w:r>
      <w:r w:rsidR="00EF44AE" w:rsidRPr="0031388C">
        <w:rPr>
          <w:rFonts w:cstheme="minorHAnsi"/>
          <w:b/>
          <w:color w:val="FF0000"/>
          <w:sz w:val="32"/>
          <w:szCs w:val="32"/>
        </w:rPr>
        <w:t xml:space="preserve"> katkısı olur mu? </w:t>
      </w:r>
    </w:p>
    <w:p w:rsidR="0092284F" w:rsidRPr="0031388C" w:rsidRDefault="00EF44AE" w:rsidP="006F6AEE">
      <w:pPr>
        <w:jc w:val="both"/>
        <w:rPr>
          <w:rFonts w:cstheme="minorHAnsi"/>
          <w:color w:val="FF0000"/>
          <w:sz w:val="28"/>
          <w:szCs w:val="28"/>
        </w:rPr>
      </w:pPr>
      <w:r w:rsidRPr="0031388C">
        <w:rPr>
          <w:rFonts w:cstheme="minorHAnsi"/>
          <w:color w:val="FF0000"/>
          <w:sz w:val="28"/>
          <w:szCs w:val="28"/>
        </w:rPr>
        <w:t>BILSEM’</w:t>
      </w:r>
      <w:r w:rsidR="00B55C4A" w:rsidRPr="0031388C">
        <w:rPr>
          <w:rFonts w:cstheme="minorHAnsi"/>
          <w:color w:val="FF0000"/>
          <w:sz w:val="28"/>
          <w:szCs w:val="28"/>
        </w:rPr>
        <w:t xml:space="preserve"> </w:t>
      </w:r>
      <w:r w:rsidRPr="0031388C">
        <w:rPr>
          <w:rFonts w:cstheme="minorHAnsi"/>
          <w:color w:val="FF0000"/>
          <w:sz w:val="28"/>
          <w:szCs w:val="28"/>
        </w:rPr>
        <w:t>de v</w:t>
      </w:r>
      <w:r w:rsidR="006F6AEE" w:rsidRPr="0031388C">
        <w:rPr>
          <w:rFonts w:cstheme="minorHAnsi"/>
          <w:color w:val="FF0000"/>
          <w:sz w:val="28"/>
          <w:szCs w:val="28"/>
        </w:rPr>
        <w:t>erilen eğitimin sınavlara</w:t>
      </w:r>
      <w:r w:rsidRPr="0031388C">
        <w:rPr>
          <w:rFonts w:cstheme="minorHAnsi"/>
          <w:color w:val="FF0000"/>
          <w:sz w:val="28"/>
          <w:szCs w:val="28"/>
        </w:rPr>
        <w:t xml:space="preserve"> katkısı</w:t>
      </w:r>
      <w:r w:rsidR="006F6AEE" w:rsidRPr="0031388C">
        <w:rPr>
          <w:rFonts w:cstheme="minorHAnsi"/>
          <w:color w:val="FF0000"/>
          <w:sz w:val="28"/>
          <w:szCs w:val="28"/>
        </w:rPr>
        <w:t xml:space="preserve"> (ek puan gibi)</w:t>
      </w:r>
      <w:r w:rsidRPr="0031388C">
        <w:rPr>
          <w:rFonts w:cstheme="minorHAnsi"/>
          <w:color w:val="FF0000"/>
          <w:sz w:val="28"/>
          <w:szCs w:val="28"/>
        </w:rPr>
        <w:t xml:space="preserve"> bulunmamaktadır. Ancak verilen eğitimin içeriği</w:t>
      </w:r>
      <w:r w:rsidR="006F6AEE" w:rsidRPr="0031388C">
        <w:rPr>
          <w:rFonts w:cstheme="minorHAnsi"/>
          <w:color w:val="FF0000"/>
          <w:sz w:val="28"/>
          <w:szCs w:val="28"/>
        </w:rPr>
        <w:t>;</w:t>
      </w:r>
      <w:r w:rsidR="00541260">
        <w:rPr>
          <w:rFonts w:cstheme="minorHAnsi"/>
          <w:color w:val="FF0000"/>
          <w:sz w:val="28"/>
          <w:szCs w:val="28"/>
        </w:rPr>
        <w:t xml:space="preserve"> öğrencilerin</w:t>
      </w:r>
      <w:r w:rsidRPr="0031388C">
        <w:rPr>
          <w:rFonts w:cstheme="minorHAnsi"/>
          <w:color w:val="FF0000"/>
          <w:sz w:val="28"/>
          <w:szCs w:val="28"/>
        </w:rPr>
        <w:t xml:space="preserve"> bilimsel düşünme, problem çözme, araşt</w:t>
      </w:r>
      <w:r w:rsidR="00541260">
        <w:rPr>
          <w:rFonts w:cstheme="minorHAnsi"/>
          <w:color w:val="FF0000"/>
          <w:sz w:val="28"/>
          <w:szCs w:val="28"/>
        </w:rPr>
        <w:t>ırma teknikleri gibi becerilerini güçlendireceği</w:t>
      </w:r>
      <w:r w:rsidRPr="0031388C">
        <w:rPr>
          <w:rFonts w:cstheme="minorHAnsi"/>
          <w:color w:val="FF0000"/>
          <w:sz w:val="28"/>
          <w:szCs w:val="28"/>
        </w:rPr>
        <w:t xml:space="preserve"> için dolaylı bir katkı sağlayacaktır</w:t>
      </w:r>
      <w:r w:rsidR="00EA2773" w:rsidRPr="0031388C">
        <w:rPr>
          <w:rFonts w:cstheme="minorHAnsi"/>
          <w:color w:val="FF0000"/>
          <w:sz w:val="28"/>
          <w:szCs w:val="28"/>
        </w:rPr>
        <w:t>.</w:t>
      </w:r>
    </w:p>
    <w:p w:rsidR="00EA2773" w:rsidRPr="0031388C" w:rsidRDefault="00EA2773" w:rsidP="006F6AEE">
      <w:pPr>
        <w:jc w:val="both"/>
        <w:rPr>
          <w:rFonts w:cstheme="minorHAnsi"/>
          <w:sz w:val="28"/>
          <w:szCs w:val="28"/>
        </w:rPr>
      </w:pPr>
    </w:p>
    <w:p w:rsidR="001F1DF6" w:rsidRDefault="001F1DF6" w:rsidP="006F6AEE">
      <w:pPr>
        <w:jc w:val="both"/>
        <w:rPr>
          <w:rFonts w:cstheme="minorHAnsi"/>
          <w:sz w:val="28"/>
          <w:szCs w:val="28"/>
        </w:rPr>
      </w:pPr>
    </w:p>
    <w:p w:rsidR="0031388C" w:rsidRPr="0031388C" w:rsidRDefault="0031388C" w:rsidP="006F6AEE">
      <w:pPr>
        <w:jc w:val="both"/>
        <w:rPr>
          <w:rFonts w:cstheme="minorHAnsi"/>
          <w:sz w:val="28"/>
          <w:szCs w:val="28"/>
        </w:rPr>
      </w:pPr>
    </w:p>
    <w:p w:rsidR="006F6AEE" w:rsidRPr="0031388C" w:rsidRDefault="006F6AEE" w:rsidP="006F6AEE">
      <w:pPr>
        <w:pStyle w:val="ListeParagraf"/>
        <w:numPr>
          <w:ilvl w:val="0"/>
          <w:numId w:val="2"/>
        </w:numPr>
        <w:jc w:val="both"/>
        <w:rPr>
          <w:rFonts w:cstheme="minorHAnsi"/>
          <w:b/>
          <w:color w:val="7030A0"/>
          <w:sz w:val="32"/>
          <w:szCs w:val="32"/>
        </w:rPr>
      </w:pPr>
      <w:r w:rsidRPr="0031388C">
        <w:rPr>
          <w:rFonts w:cstheme="minorHAnsi"/>
          <w:b/>
          <w:color w:val="7030A0"/>
          <w:sz w:val="32"/>
          <w:szCs w:val="32"/>
        </w:rPr>
        <w:t>BİLSEM’ de diploma gibi bir belge</w:t>
      </w:r>
      <w:r w:rsidR="00EF44AE" w:rsidRPr="0031388C">
        <w:rPr>
          <w:rFonts w:cstheme="minorHAnsi"/>
          <w:b/>
          <w:color w:val="7030A0"/>
          <w:sz w:val="32"/>
          <w:szCs w:val="32"/>
        </w:rPr>
        <w:t xml:space="preserve"> verilir mi? </w:t>
      </w:r>
    </w:p>
    <w:p w:rsidR="006F6AEE" w:rsidRPr="0031388C" w:rsidRDefault="00D92EA6" w:rsidP="006F6AEE">
      <w:pPr>
        <w:jc w:val="both"/>
        <w:rPr>
          <w:rFonts w:cstheme="minorHAnsi"/>
          <w:color w:val="7030A0"/>
          <w:sz w:val="28"/>
          <w:szCs w:val="28"/>
        </w:rPr>
      </w:pPr>
      <w:r>
        <w:rPr>
          <w:rFonts w:cstheme="minorHAnsi"/>
          <w:color w:val="7030A0"/>
          <w:sz w:val="28"/>
          <w:szCs w:val="28"/>
        </w:rPr>
        <w:t xml:space="preserve">Her eğitim programını sonunda, öğrencinin o eğitim programını başarıyla tamamladığına dair </w:t>
      </w:r>
      <w:r w:rsidR="004F058E">
        <w:rPr>
          <w:rFonts w:cstheme="minorHAnsi"/>
          <w:color w:val="7030A0"/>
          <w:sz w:val="28"/>
          <w:szCs w:val="28"/>
        </w:rPr>
        <w:t>‘Program Tamamlama Belgesi’</w:t>
      </w:r>
      <w:r w:rsidR="00EF44AE" w:rsidRPr="0031388C">
        <w:rPr>
          <w:rFonts w:cstheme="minorHAnsi"/>
          <w:color w:val="7030A0"/>
          <w:sz w:val="28"/>
          <w:szCs w:val="28"/>
        </w:rPr>
        <w:t xml:space="preserve"> verilir. </w:t>
      </w:r>
    </w:p>
    <w:p w:rsidR="00EA2773" w:rsidRDefault="00EA2773" w:rsidP="006F6AEE">
      <w:pPr>
        <w:jc w:val="both"/>
        <w:rPr>
          <w:rFonts w:cstheme="minorHAnsi"/>
          <w:color w:val="7030A0"/>
        </w:rPr>
      </w:pPr>
    </w:p>
    <w:p w:rsidR="0031388C" w:rsidRPr="0031388C" w:rsidRDefault="0031388C" w:rsidP="006F6AEE">
      <w:pPr>
        <w:jc w:val="both"/>
        <w:rPr>
          <w:rFonts w:cstheme="minorHAnsi"/>
          <w:color w:val="7030A0"/>
        </w:rPr>
      </w:pPr>
    </w:p>
    <w:p w:rsidR="001F1DF6" w:rsidRPr="0031388C" w:rsidRDefault="001F1DF6" w:rsidP="006F6AEE">
      <w:pPr>
        <w:jc w:val="both"/>
        <w:rPr>
          <w:rFonts w:cstheme="minorHAnsi"/>
          <w:color w:val="7030A0"/>
        </w:rPr>
      </w:pPr>
    </w:p>
    <w:p w:rsidR="006F6AEE" w:rsidRPr="0031388C" w:rsidRDefault="00EF44AE" w:rsidP="006F6AEE">
      <w:pPr>
        <w:pStyle w:val="ListeParagraf"/>
        <w:numPr>
          <w:ilvl w:val="0"/>
          <w:numId w:val="2"/>
        </w:numPr>
        <w:jc w:val="both"/>
        <w:rPr>
          <w:rFonts w:cstheme="minorHAnsi"/>
          <w:b/>
          <w:color w:val="0070C0"/>
          <w:sz w:val="32"/>
          <w:szCs w:val="32"/>
        </w:rPr>
      </w:pPr>
      <w:r w:rsidRPr="0031388C">
        <w:rPr>
          <w:rFonts w:cstheme="minorHAnsi"/>
          <w:b/>
          <w:color w:val="0070C0"/>
          <w:sz w:val="32"/>
          <w:szCs w:val="32"/>
        </w:rPr>
        <w:t xml:space="preserve">Bilim ve Sanat Merkezleri diğer eğitim kurumlarına alternatif bir kurum mudur? </w:t>
      </w:r>
    </w:p>
    <w:p w:rsidR="0092284F" w:rsidRPr="0031388C" w:rsidRDefault="00EF44AE" w:rsidP="006F6AEE">
      <w:pPr>
        <w:jc w:val="both"/>
        <w:rPr>
          <w:rFonts w:cstheme="minorHAnsi"/>
          <w:color w:val="0070C0"/>
          <w:sz w:val="28"/>
          <w:szCs w:val="28"/>
        </w:rPr>
      </w:pPr>
      <w:r w:rsidRPr="0031388C">
        <w:rPr>
          <w:rFonts w:cstheme="minorHAnsi"/>
          <w:color w:val="0070C0"/>
          <w:sz w:val="28"/>
          <w:szCs w:val="28"/>
        </w:rPr>
        <w:t xml:space="preserve">BILSEM öğrencileri normal okullarına devam etmekte, okul dışı zamanlarında </w:t>
      </w:r>
      <w:r w:rsidR="00311616" w:rsidRPr="0031388C">
        <w:rPr>
          <w:rFonts w:cstheme="minorHAnsi"/>
          <w:color w:val="0070C0"/>
          <w:sz w:val="28"/>
          <w:szCs w:val="28"/>
        </w:rPr>
        <w:t>BILSEM’ e</w:t>
      </w:r>
      <w:r w:rsidRPr="0031388C">
        <w:rPr>
          <w:rFonts w:cstheme="minorHAnsi"/>
          <w:color w:val="0070C0"/>
          <w:sz w:val="28"/>
          <w:szCs w:val="28"/>
        </w:rPr>
        <w:t xml:space="preserve"> gelmektedirler. Dolayısıyla Bilim ve Sanat Merkezleri alte</w:t>
      </w:r>
      <w:r w:rsidR="006F6AEE" w:rsidRPr="0031388C">
        <w:rPr>
          <w:rFonts w:cstheme="minorHAnsi"/>
          <w:color w:val="0070C0"/>
          <w:sz w:val="28"/>
          <w:szCs w:val="28"/>
        </w:rPr>
        <w:t>rnatif bir eği</w:t>
      </w:r>
      <w:r w:rsidR="00311616" w:rsidRPr="0031388C">
        <w:rPr>
          <w:rFonts w:cstheme="minorHAnsi"/>
          <w:color w:val="0070C0"/>
          <w:sz w:val="28"/>
          <w:szCs w:val="28"/>
        </w:rPr>
        <w:t>tim kurumu değildir.</w:t>
      </w:r>
      <w:r w:rsidR="00DF5E2A">
        <w:rPr>
          <w:rFonts w:cstheme="minorHAnsi"/>
          <w:color w:val="0070C0"/>
          <w:sz w:val="28"/>
          <w:szCs w:val="28"/>
        </w:rPr>
        <w:t xml:space="preserve"> Özel eğitim kurumudur.</w:t>
      </w:r>
    </w:p>
    <w:p w:rsidR="001F1DF6" w:rsidRPr="0031388C" w:rsidRDefault="001F1DF6" w:rsidP="006F6AEE">
      <w:pPr>
        <w:jc w:val="both"/>
        <w:rPr>
          <w:rFonts w:cstheme="minorHAnsi"/>
          <w:color w:val="0070C0"/>
          <w:sz w:val="28"/>
          <w:szCs w:val="28"/>
        </w:rPr>
      </w:pPr>
    </w:p>
    <w:p w:rsidR="001F1DF6" w:rsidRPr="0031388C" w:rsidRDefault="001F1DF6" w:rsidP="006F6AEE">
      <w:pPr>
        <w:jc w:val="both"/>
        <w:rPr>
          <w:rFonts w:cstheme="minorHAnsi"/>
          <w:color w:val="0070C0"/>
          <w:sz w:val="28"/>
          <w:szCs w:val="28"/>
        </w:rPr>
      </w:pPr>
    </w:p>
    <w:p w:rsidR="00311616" w:rsidRPr="0031388C" w:rsidRDefault="00EF44AE" w:rsidP="00311616">
      <w:pPr>
        <w:pStyle w:val="ListeParagraf"/>
        <w:numPr>
          <w:ilvl w:val="0"/>
          <w:numId w:val="2"/>
        </w:numPr>
        <w:jc w:val="both"/>
        <w:rPr>
          <w:rFonts w:cstheme="minorHAnsi"/>
          <w:b/>
          <w:color w:val="00B050"/>
          <w:sz w:val="32"/>
          <w:szCs w:val="32"/>
        </w:rPr>
      </w:pPr>
      <w:r w:rsidRPr="0031388C">
        <w:rPr>
          <w:rFonts w:cstheme="minorHAnsi"/>
          <w:b/>
          <w:color w:val="00B050"/>
          <w:sz w:val="32"/>
          <w:szCs w:val="32"/>
        </w:rPr>
        <w:t xml:space="preserve">Bilim ve Sanat Merkezine öğrenciler haftada kaç gün ve hangi saatlerde gelirler? </w:t>
      </w:r>
    </w:p>
    <w:p w:rsidR="003F02FB" w:rsidRPr="0031388C" w:rsidRDefault="009D20E9" w:rsidP="00311616">
      <w:pPr>
        <w:jc w:val="both"/>
        <w:rPr>
          <w:rFonts w:cstheme="minorHAnsi"/>
          <w:color w:val="00B050"/>
          <w:sz w:val="28"/>
          <w:szCs w:val="28"/>
        </w:rPr>
      </w:pPr>
      <w:proofErr w:type="spellStart"/>
      <w:r>
        <w:rPr>
          <w:rFonts w:cstheme="minorHAnsi"/>
          <w:color w:val="00B050"/>
          <w:sz w:val="28"/>
          <w:szCs w:val="28"/>
        </w:rPr>
        <w:t>BILSEM’</w:t>
      </w:r>
      <w:r w:rsidR="00EF44AE" w:rsidRPr="0031388C">
        <w:rPr>
          <w:rFonts w:cstheme="minorHAnsi"/>
          <w:color w:val="00B050"/>
          <w:sz w:val="28"/>
          <w:szCs w:val="28"/>
        </w:rPr>
        <w:t>e</w:t>
      </w:r>
      <w:proofErr w:type="spellEnd"/>
      <w:r w:rsidR="00EF44AE" w:rsidRPr="0031388C">
        <w:rPr>
          <w:rFonts w:cstheme="minorHAnsi"/>
          <w:color w:val="00B050"/>
          <w:sz w:val="28"/>
          <w:szCs w:val="28"/>
        </w:rPr>
        <w:t xml:space="preserve"> öğrenci</w:t>
      </w:r>
      <w:r>
        <w:rPr>
          <w:rFonts w:cstheme="minorHAnsi"/>
          <w:color w:val="00B050"/>
          <w:sz w:val="28"/>
          <w:szCs w:val="28"/>
        </w:rPr>
        <w:t>,</w:t>
      </w:r>
      <w:r w:rsidR="00EF44AE" w:rsidRPr="0031388C">
        <w:rPr>
          <w:rFonts w:cstheme="minorHAnsi"/>
          <w:color w:val="00B050"/>
          <w:sz w:val="28"/>
          <w:szCs w:val="28"/>
        </w:rPr>
        <w:t xml:space="preserve"> haftada en az </w:t>
      </w:r>
      <w:r>
        <w:rPr>
          <w:rFonts w:cstheme="minorHAnsi"/>
          <w:color w:val="00B050"/>
          <w:sz w:val="28"/>
          <w:szCs w:val="28"/>
        </w:rPr>
        <w:t>4 saat ile 1</w:t>
      </w:r>
      <w:r w:rsidR="004C6650">
        <w:rPr>
          <w:rFonts w:cstheme="minorHAnsi"/>
          <w:color w:val="00B050"/>
          <w:sz w:val="28"/>
          <w:szCs w:val="28"/>
        </w:rPr>
        <w:t>2</w:t>
      </w:r>
      <w:r>
        <w:rPr>
          <w:rFonts w:cstheme="minorHAnsi"/>
          <w:color w:val="00B050"/>
          <w:sz w:val="28"/>
          <w:szCs w:val="28"/>
        </w:rPr>
        <w:t xml:space="preserve"> saat arasında</w:t>
      </w:r>
      <w:r w:rsidR="00311616" w:rsidRPr="0031388C">
        <w:rPr>
          <w:rFonts w:cstheme="minorHAnsi"/>
          <w:color w:val="00B050"/>
          <w:sz w:val="28"/>
          <w:szCs w:val="28"/>
        </w:rPr>
        <w:t>,</w:t>
      </w:r>
      <w:r w:rsidR="00EF44AE" w:rsidRPr="0031388C">
        <w:rPr>
          <w:rFonts w:cstheme="minorHAnsi"/>
          <w:color w:val="00B050"/>
          <w:sz w:val="28"/>
          <w:szCs w:val="28"/>
        </w:rPr>
        <w:t xml:space="preserve"> okul dışı zamanlarda gelir. Bu süre </w:t>
      </w:r>
      <w:r>
        <w:rPr>
          <w:rFonts w:cstheme="minorHAnsi"/>
          <w:color w:val="00B050"/>
          <w:sz w:val="28"/>
          <w:szCs w:val="28"/>
        </w:rPr>
        <w:t xml:space="preserve">kayıtlı olduğu </w:t>
      </w:r>
      <w:proofErr w:type="spellStart"/>
      <w:r>
        <w:rPr>
          <w:rFonts w:cstheme="minorHAnsi"/>
          <w:color w:val="00B050"/>
          <w:sz w:val="28"/>
          <w:szCs w:val="28"/>
        </w:rPr>
        <w:t>BİLSEM'in</w:t>
      </w:r>
      <w:proofErr w:type="spellEnd"/>
      <w:r>
        <w:rPr>
          <w:rFonts w:cstheme="minorHAnsi"/>
          <w:color w:val="00B050"/>
          <w:sz w:val="28"/>
          <w:szCs w:val="28"/>
        </w:rPr>
        <w:t xml:space="preserve"> </w:t>
      </w:r>
      <w:r w:rsidR="000055A2">
        <w:rPr>
          <w:rFonts w:cstheme="minorHAnsi"/>
          <w:color w:val="00B050"/>
          <w:sz w:val="28"/>
          <w:szCs w:val="28"/>
        </w:rPr>
        <w:t xml:space="preserve">öğrenci </w:t>
      </w:r>
      <w:r>
        <w:rPr>
          <w:rFonts w:cstheme="minorHAnsi"/>
          <w:color w:val="00B050"/>
          <w:sz w:val="28"/>
          <w:szCs w:val="28"/>
        </w:rPr>
        <w:t>mevcudu, atölyeleri ve öğretmenlerinin</w:t>
      </w:r>
      <w:r w:rsidR="000055A2">
        <w:rPr>
          <w:rFonts w:cstheme="minorHAnsi"/>
          <w:color w:val="00B050"/>
          <w:sz w:val="28"/>
          <w:szCs w:val="28"/>
        </w:rPr>
        <w:t xml:space="preserve"> ders </w:t>
      </w:r>
      <w:r>
        <w:rPr>
          <w:rFonts w:cstheme="minorHAnsi"/>
          <w:color w:val="00B050"/>
          <w:sz w:val="28"/>
          <w:szCs w:val="28"/>
        </w:rPr>
        <w:t xml:space="preserve"> durumuna göre değişiklik gösterir.</w:t>
      </w:r>
      <w:r w:rsidR="00EF44AE" w:rsidRPr="0031388C">
        <w:rPr>
          <w:rFonts w:cstheme="minorHAnsi"/>
          <w:color w:val="00B050"/>
          <w:sz w:val="28"/>
          <w:szCs w:val="28"/>
        </w:rPr>
        <w:t xml:space="preserve"> </w:t>
      </w:r>
    </w:p>
    <w:p w:rsidR="001F1DF6" w:rsidRPr="0031388C" w:rsidRDefault="001F1DF6" w:rsidP="00311616">
      <w:pPr>
        <w:jc w:val="both"/>
        <w:rPr>
          <w:rFonts w:cstheme="minorHAnsi"/>
          <w:color w:val="00B050"/>
          <w:sz w:val="28"/>
          <w:szCs w:val="28"/>
        </w:rPr>
      </w:pPr>
    </w:p>
    <w:p w:rsidR="001F1DF6" w:rsidRDefault="001F1DF6" w:rsidP="00311616">
      <w:pPr>
        <w:jc w:val="both"/>
        <w:rPr>
          <w:rFonts w:cstheme="minorHAnsi"/>
          <w:color w:val="00B050"/>
          <w:sz w:val="28"/>
          <w:szCs w:val="28"/>
        </w:rPr>
      </w:pPr>
    </w:p>
    <w:p w:rsidR="0031388C" w:rsidRPr="0031388C" w:rsidRDefault="0031388C" w:rsidP="00311616">
      <w:pPr>
        <w:jc w:val="both"/>
        <w:rPr>
          <w:rFonts w:cstheme="minorHAnsi"/>
          <w:color w:val="00B050"/>
          <w:sz w:val="28"/>
          <w:szCs w:val="28"/>
        </w:rPr>
      </w:pPr>
    </w:p>
    <w:p w:rsidR="00F92FD1" w:rsidRDefault="001F0A13" w:rsidP="00F92FD1">
      <w:pPr>
        <w:pStyle w:val="ListeParagraf"/>
        <w:numPr>
          <w:ilvl w:val="0"/>
          <w:numId w:val="2"/>
        </w:numPr>
        <w:jc w:val="both"/>
        <w:rPr>
          <w:rFonts w:cstheme="minorHAnsi"/>
          <w:b/>
          <w:color w:val="F79646" w:themeColor="accent6"/>
          <w:sz w:val="32"/>
          <w:szCs w:val="32"/>
        </w:rPr>
      </w:pPr>
      <w:r>
        <w:rPr>
          <w:rFonts w:cstheme="minorHAnsi"/>
          <w:b/>
          <w:color w:val="F79646" w:themeColor="accent6"/>
          <w:sz w:val="32"/>
          <w:szCs w:val="32"/>
        </w:rPr>
        <w:t>BİLSEM ne değildir?</w:t>
      </w:r>
    </w:p>
    <w:p w:rsidR="004C6650" w:rsidRDefault="004C6650" w:rsidP="004C6650">
      <w:pPr>
        <w:pStyle w:val="ListeParagraf"/>
        <w:jc w:val="both"/>
        <w:rPr>
          <w:rFonts w:cstheme="minorHAnsi"/>
          <w:b/>
          <w:color w:val="F79646" w:themeColor="accent6"/>
          <w:sz w:val="32"/>
          <w:szCs w:val="32"/>
        </w:rPr>
      </w:pPr>
    </w:p>
    <w:p w:rsidR="00000000" w:rsidRPr="00F92FD1" w:rsidRDefault="00F94735" w:rsidP="00F92FD1">
      <w:pPr>
        <w:pStyle w:val="ListeParagraf"/>
        <w:jc w:val="both"/>
        <w:rPr>
          <w:rFonts w:cstheme="minorHAnsi"/>
          <w:b/>
          <w:color w:val="F79646" w:themeColor="accent6"/>
          <w:sz w:val="32"/>
          <w:szCs w:val="32"/>
        </w:rPr>
      </w:pPr>
      <w:r w:rsidRPr="00F92FD1">
        <w:rPr>
          <w:rFonts w:cstheme="minorHAnsi"/>
          <w:b/>
          <w:color w:val="F79646" w:themeColor="accent6"/>
          <w:sz w:val="32"/>
          <w:szCs w:val="32"/>
        </w:rPr>
        <w:t>Okul değildir.</w:t>
      </w:r>
    </w:p>
    <w:p w:rsidR="00000000" w:rsidRPr="00F92FD1" w:rsidRDefault="00F92FD1" w:rsidP="00F92FD1">
      <w:pPr>
        <w:ind w:left="360"/>
        <w:jc w:val="both"/>
        <w:rPr>
          <w:rFonts w:cstheme="minorHAnsi"/>
          <w:b/>
          <w:color w:val="F79646" w:themeColor="accent6"/>
          <w:sz w:val="32"/>
          <w:szCs w:val="32"/>
        </w:rPr>
      </w:pPr>
      <w:r>
        <w:rPr>
          <w:rFonts w:cstheme="minorHAnsi"/>
          <w:b/>
          <w:color w:val="F79646" w:themeColor="accent6"/>
          <w:sz w:val="32"/>
          <w:szCs w:val="32"/>
        </w:rPr>
        <w:tab/>
      </w:r>
      <w:r w:rsidR="00F94735" w:rsidRPr="00F92FD1">
        <w:rPr>
          <w:rFonts w:cstheme="minorHAnsi"/>
          <w:b/>
          <w:color w:val="F79646" w:themeColor="accent6"/>
          <w:sz w:val="32"/>
          <w:szCs w:val="32"/>
        </w:rPr>
        <w:t>Takviye kursu değildir.</w:t>
      </w:r>
    </w:p>
    <w:p w:rsidR="00000000" w:rsidRPr="00F92FD1" w:rsidRDefault="00F92FD1" w:rsidP="00F92FD1">
      <w:pPr>
        <w:ind w:left="360"/>
        <w:jc w:val="both"/>
        <w:rPr>
          <w:rFonts w:cstheme="minorHAnsi"/>
          <w:b/>
          <w:color w:val="F79646" w:themeColor="accent6"/>
          <w:sz w:val="32"/>
          <w:szCs w:val="32"/>
        </w:rPr>
      </w:pPr>
      <w:r>
        <w:rPr>
          <w:rFonts w:cstheme="minorHAnsi"/>
          <w:b/>
          <w:color w:val="F79646" w:themeColor="accent6"/>
          <w:sz w:val="32"/>
          <w:szCs w:val="32"/>
        </w:rPr>
        <w:tab/>
      </w:r>
      <w:r w:rsidR="00F94735" w:rsidRPr="00F92FD1">
        <w:rPr>
          <w:rFonts w:cstheme="minorHAnsi"/>
          <w:b/>
          <w:color w:val="F79646" w:themeColor="accent6"/>
          <w:sz w:val="32"/>
          <w:szCs w:val="32"/>
        </w:rPr>
        <w:t>Etüt merkezi değildir.</w:t>
      </w:r>
    </w:p>
    <w:p w:rsidR="00000000" w:rsidRPr="00F92FD1" w:rsidRDefault="00F94735" w:rsidP="00F92FD1">
      <w:pPr>
        <w:ind w:left="720"/>
        <w:jc w:val="both"/>
        <w:rPr>
          <w:rFonts w:cstheme="minorHAnsi"/>
          <w:b/>
          <w:color w:val="F79646" w:themeColor="accent6"/>
          <w:sz w:val="32"/>
          <w:szCs w:val="32"/>
        </w:rPr>
      </w:pPr>
      <w:r w:rsidRPr="00F92FD1">
        <w:rPr>
          <w:rFonts w:cstheme="minorHAnsi"/>
          <w:b/>
          <w:color w:val="F79646" w:themeColor="accent6"/>
          <w:sz w:val="32"/>
          <w:szCs w:val="32"/>
        </w:rPr>
        <w:t>Dershane değildir.</w:t>
      </w:r>
    </w:p>
    <w:p w:rsidR="00F92FD1" w:rsidRPr="00F92FD1" w:rsidRDefault="00F92FD1" w:rsidP="00F92FD1">
      <w:pPr>
        <w:jc w:val="both"/>
        <w:rPr>
          <w:rFonts w:cstheme="minorHAnsi"/>
          <w:b/>
          <w:color w:val="F79646" w:themeColor="accent6"/>
          <w:sz w:val="32"/>
          <w:szCs w:val="32"/>
        </w:rPr>
      </w:pPr>
      <w:r>
        <w:rPr>
          <w:rFonts w:cstheme="minorHAnsi"/>
          <w:b/>
          <w:color w:val="F79646" w:themeColor="accent6"/>
          <w:sz w:val="32"/>
          <w:szCs w:val="32"/>
        </w:rPr>
        <w:tab/>
      </w:r>
      <w:r w:rsidRPr="00F92FD1">
        <w:rPr>
          <w:rFonts w:cstheme="minorHAnsi"/>
          <w:b/>
          <w:color w:val="F79646" w:themeColor="accent6"/>
          <w:sz w:val="32"/>
          <w:szCs w:val="32"/>
        </w:rPr>
        <w:t>Özel okul değildir</w:t>
      </w:r>
    </w:p>
    <w:p w:rsidR="00EA2773" w:rsidRPr="0031388C" w:rsidRDefault="00EA2773" w:rsidP="00365754">
      <w:pPr>
        <w:jc w:val="both"/>
        <w:rPr>
          <w:rFonts w:cstheme="minorHAnsi"/>
          <w:sz w:val="28"/>
          <w:szCs w:val="28"/>
        </w:rPr>
      </w:pPr>
    </w:p>
    <w:p w:rsidR="001F1DF6" w:rsidRDefault="001F1DF6" w:rsidP="00365754">
      <w:pPr>
        <w:jc w:val="both"/>
        <w:rPr>
          <w:rFonts w:cstheme="minorHAnsi"/>
          <w:sz w:val="28"/>
          <w:szCs w:val="28"/>
        </w:rPr>
      </w:pPr>
    </w:p>
    <w:p w:rsidR="003F02FB" w:rsidRPr="0031388C" w:rsidRDefault="003F02FB" w:rsidP="00365754">
      <w:pPr>
        <w:jc w:val="both"/>
        <w:rPr>
          <w:rFonts w:cstheme="minorHAnsi"/>
          <w:color w:val="7030A0"/>
        </w:rPr>
      </w:pPr>
    </w:p>
    <w:p w:rsidR="003F02FB" w:rsidRPr="0031388C" w:rsidRDefault="003F02FB" w:rsidP="00365754">
      <w:pPr>
        <w:jc w:val="both"/>
        <w:rPr>
          <w:rFonts w:cstheme="minorHAnsi"/>
          <w:color w:val="7030A0"/>
        </w:rPr>
      </w:pPr>
    </w:p>
    <w:sectPr w:rsidR="003F02FB" w:rsidRPr="0031388C" w:rsidSect="00313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pt;height:11.2pt" o:bullet="t">
        <v:imagedata r:id="rId1" o:title="msoD02D"/>
      </v:shape>
    </w:pict>
  </w:numPicBullet>
  <w:abstractNum w:abstractNumId="0">
    <w:nsid w:val="2D665F30"/>
    <w:multiLevelType w:val="hybridMultilevel"/>
    <w:tmpl w:val="CBFADC40"/>
    <w:lvl w:ilvl="0" w:tplc="041F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A53CB8"/>
    <w:multiLevelType w:val="hybridMultilevel"/>
    <w:tmpl w:val="69E2673C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DD0A8E"/>
    <w:multiLevelType w:val="hybridMultilevel"/>
    <w:tmpl w:val="3D8446C2"/>
    <w:lvl w:ilvl="0" w:tplc="1042F428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6C8E7A0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7946D14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720511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CAE27B8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0DE68C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E2AF52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2BA78A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00A445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F7E35"/>
    <w:rsid w:val="000055A2"/>
    <w:rsid w:val="00036642"/>
    <w:rsid w:val="00085DA3"/>
    <w:rsid w:val="00105C3E"/>
    <w:rsid w:val="00147080"/>
    <w:rsid w:val="00161FEE"/>
    <w:rsid w:val="001654C5"/>
    <w:rsid w:val="001F0A13"/>
    <w:rsid w:val="001F1DF6"/>
    <w:rsid w:val="00311616"/>
    <w:rsid w:val="0031388C"/>
    <w:rsid w:val="00365754"/>
    <w:rsid w:val="003F02FB"/>
    <w:rsid w:val="004C6650"/>
    <w:rsid w:val="004F058E"/>
    <w:rsid w:val="004F7E35"/>
    <w:rsid w:val="00541260"/>
    <w:rsid w:val="00694B1B"/>
    <w:rsid w:val="006D2423"/>
    <w:rsid w:val="006D5810"/>
    <w:rsid w:val="006F41ED"/>
    <w:rsid w:val="006F6AEE"/>
    <w:rsid w:val="007B4DCB"/>
    <w:rsid w:val="007D3DE5"/>
    <w:rsid w:val="008F4EF8"/>
    <w:rsid w:val="0092284F"/>
    <w:rsid w:val="009517F1"/>
    <w:rsid w:val="00996570"/>
    <w:rsid w:val="009D20E9"/>
    <w:rsid w:val="00A85EF5"/>
    <w:rsid w:val="00B55C4A"/>
    <w:rsid w:val="00CA60C5"/>
    <w:rsid w:val="00D051BC"/>
    <w:rsid w:val="00D92EA6"/>
    <w:rsid w:val="00DF5E2A"/>
    <w:rsid w:val="00E53558"/>
    <w:rsid w:val="00EA2773"/>
    <w:rsid w:val="00EF44AE"/>
    <w:rsid w:val="00F92FD1"/>
    <w:rsid w:val="00F935DB"/>
    <w:rsid w:val="00F94735"/>
    <w:rsid w:val="00FB2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423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94B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3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678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30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3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913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</dc:creator>
  <cp:lastModifiedBy>Admin</cp:lastModifiedBy>
  <cp:revision>12</cp:revision>
  <dcterms:created xsi:type="dcterms:W3CDTF">2019-12-24T13:05:00Z</dcterms:created>
  <dcterms:modified xsi:type="dcterms:W3CDTF">2019-12-24T13:12:00Z</dcterms:modified>
</cp:coreProperties>
</file>